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CE" w:rsidRDefault="00E302D2" w:rsidP="00F91BBA">
      <w:pPr>
        <w:jc w:val="both"/>
        <w:rPr>
          <w:b/>
          <w:sz w:val="28"/>
          <w:szCs w:val="28"/>
        </w:rPr>
      </w:pPr>
      <w:r w:rsidRPr="002169A1">
        <w:rPr>
          <w:b/>
          <w:sz w:val="28"/>
          <w:szCs w:val="28"/>
        </w:rPr>
        <w:t>Gran</w:t>
      </w:r>
      <w:r w:rsidR="002A19F3">
        <w:rPr>
          <w:b/>
          <w:sz w:val="28"/>
          <w:szCs w:val="28"/>
        </w:rPr>
        <w:t>d</w:t>
      </w:r>
      <w:r w:rsidRPr="002169A1">
        <w:rPr>
          <w:b/>
          <w:sz w:val="28"/>
          <w:szCs w:val="28"/>
        </w:rPr>
        <w:t xml:space="preserve"> Challeng</w:t>
      </w:r>
      <w:r w:rsidR="00F47145">
        <w:rPr>
          <w:b/>
          <w:sz w:val="28"/>
          <w:szCs w:val="28"/>
        </w:rPr>
        <w:t>e</w:t>
      </w:r>
      <w:r w:rsidR="00E049A4">
        <w:rPr>
          <w:b/>
          <w:sz w:val="28"/>
          <w:szCs w:val="28"/>
        </w:rPr>
        <w:t>s</w:t>
      </w:r>
      <w:r w:rsidR="00F47145">
        <w:rPr>
          <w:b/>
          <w:sz w:val="28"/>
          <w:szCs w:val="28"/>
        </w:rPr>
        <w:t xml:space="preserve"> in Earth System Modeling: Decadal </w:t>
      </w:r>
      <w:r w:rsidRPr="002169A1">
        <w:rPr>
          <w:b/>
          <w:sz w:val="28"/>
          <w:szCs w:val="28"/>
        </w:rPr>
        <w:t>Climate Variability and Change</w:t>
      </w:r>
      <w:r w:rsidR="00F47145">
        <w:rPr>
          <w:b/>
          <w:sz w:val="28"/>
          <w:szCs w:val="28"/>
        </w:rPr>
        <w:t>, Prediction</w:t>
      </w:r>
      <w:r w:rsidRPr="002169A1">
        <w:rPr>
          <w:b/>
          <w:sz w:val="28"/>
          <w:szCs w:val="28"/>
        </w:rPr>
        <w:t xml:space="preserve"> and its Application</w:t>
      </w:r>
      <w:r w:rsidR="00A727F1" w:rsidRPr="002169A1">
        <w:rPr>
          <w:b/>
          <w:sz w:val="28"/>
          <w:szCs w:val="28"/>
        </w:rPr>
        <w:t>s</w:t>
      </w:r>
      <w:r w:rsidRPr="002169A1">
        <w:rPr>
          <w:b/>
          <w:sz w:val="28"/>
          <w:szCs w:val="28"/>
        </w:rPr>
        <w:t xml:space="preserve"> </w:t>
      </w:r>
    </w:p>
    <w:p w:rsidR="00532133" w:rsidRPr="002169A1" w:rsidRDefault="00532133" w:rsidP="00F91BBA">
      <w:pPr>
        <w:jc w:val="both"/>
        <w:rPr>
          <w:b/>
          <w:sz w:val="28"/>
          <w:szCs w:val="28"/>
        </w:rPr>
      </w:pPr>
      <w:r w:rsidRPr="00532133">
        <w:rPr>
          <w:b/>
          <w:sz w:val="28"/>
          <w:szCs w:val="28"/>
        </w:rPr>
        <w:t xml:space="preserve">The deadline for </w:t>
      </w:r>
      <w:r w:rsidR="003908CA">
        <w:rPr>
          <w:b/>
          <w:sz w:val="28"/>
          <w:szCs w:val="28"/>
        </w:rPr>
        <w:t xml:space="preserve">abstract </w:t>
      </w:r>
      <w:r w:rsidRPr="00532133">
        <w:rPr>
          <w:b/>
          <w:sz w:val="28"/>
          <w:szCs w:val="28"/>
        </w:rPr>
        <w:t>submissions is Wednesday, 3 August 23:59 EDT.</w:t>
      </w:r>
    </w:p>
    <w:p w:rsidR="00BD64B7" w:rsidRDefault="00B9174D" w:rsidP="00F91BBA">
      <w:pPr>
        <w:spacing w:after="0" w:line="240" w:lineRule="auto"/>
        <w:jc w:val="both"/>
        <w:rPr>
          <w:sz w:val="24"/>
          <w:szCs w:val="24"/>
        </w:rPr>
      </w:pPr>
      <w:r w:rsidRPr="00F91BBA">
        <w:rPr>
          <w:sz w:val="24"/>
          <w:szCs w:val="24"/>
        </w:rPr>
        <w:t xml:space="preserve">Over past </w:t>
      </w:r>
      <w:r w:rsidR="00C109CE" w:rsidRPr="00F91BBA">
        <w:rPr>
          <w:sz w:val="24"/>
          <w:szCs w:val="24"/>
        </w:rPr>
        <w:t xml:space="preserve">several </w:t>
      </w:r>
      <w:r w:rsidRPr="00F91BBA">
        <w:rPr>
          <w:sz w:val="24"/>
          <w:szCs w:val="24"/>
        </w:rPr>
        <w:t xml:space="preserve">decades, </w:t>
      </w:r>
      <w:r w:rsidR="00E968F4">
        <w:rPr>
          <w:sz w:val="24"/>
          <w:szCs w:val="24"/>
        </w:rPr>
        <w:t>regions across the globe have</w:t>
      </w:r>
      <w:r w:rsidRPr="00F91BBA">
        <w:rPr>
          <w:sz w:val="24"/>
          <w:szCs w:val="24"/>
        </w:rPr>
        <w:t xml:space="preserve"> experienced substantial </w:t>
      </w:r>
      <w:r w:rsidR="00E968F4">
        <w:rPr>
          <w:sz w:val="24"/>
          <w:szCs w:val="24"/>
        </w:rPr>
        <w:t xml:space="preserve">climate </w:t>
      </w:r>
      <w:r w:rsidRPr="00F91BBA">
        <w:rPr>
          <w:sz w:val="24"/>
          <w:szCs w:val="24"/>
        </w:rPr>
        <w:t xml:space="preserve">variability and change, </w:t>
      </w:r>
      <w:r w:rsidR="00D72373">
        <w:rPr>
          <w:sz w:val="24"/>
          <w:szCs w:val="24"/>
        </w:rPr>
        <w:t>such as</w:t>
      </w:r>
      <w:r w:rsidRPr="00F91BBA">
        <w:rPr>
          <w:sz w:val="24"/>
          <w:szCs w:val="24"/>
        </w:rPr>
        <w:t xml:space="preserve"> </w:t>
      </w:r>
      <w:r w:rsidR="00E24368" w:rsidRPr="00F91BBA">
        <w:rPr>
          <w:sz w:val="24"/>
          <w:szCs w:val="24"/>
        </w:rPr>
        <w:t xml:space="preserve">warming surface temperature, prolonged droughts, increased frequency of </w:t>
      </w:r>
      <w:r w:rsidR="00D72373" w:rsidRPr="00F91BBA">
        <w:rPr>
          <w:sz w:val="24"/>
          <w:szCs w:val="24"/>
        </w:rPr>
        <w:t>floods</w:t>
      </w:r>
      <w:r w:rsidR="008A2CFE">
        <w:rPr>
          <w:sz w:val="24"/>
          <w:szCs w:val="24"/>
        </w:rPr>
        <w:t xml:space="preserve">; such changes </w:t>
      </w:r>
      <w:r w:rsidR="00E24368" w:rsidRPr="00F91BBA">
        <w:rPr>
          <w:sz w:val="24"/>
          <w:szCs w:val="24"/>
        </w:rPr>
        <w:t xml:space="preserve">have profound impacts on the human, </w:t>
      </w:r>
      <w:r w:rsidR="00E968F4">
        <w:rPr>
          <w:sz w:val="24"/>
          <w:szCs w:val="24"/>
        </w:rPr>
        <w:t>eco</w:t>
      </w:r>
      <w:r w:rsidR="00D72373">
        <w:rPr>
          <w:sz w:val="24"/>
          <w:szCs w:val="24"/>
        </w:rPr>
        <w:t>logical</w:t>
      </w:r>
      <w:r w:rsidR="00E24368" w:rsidRPr="00F91BBA">
        <w:rPr>
          <w:sz w:val="24"/>
          <w:szCs w:val="24"/>
        </w:rPr>
        <w:t>, and physical system</w:t>
      </w:r>
      <w:r w:rsidR="0005735C" w:rsidRPr="00F91BBA">
        <w:rPr>
          <w:sz w:val="24"/>
          <w:szCs w:val="24"/>
        </w:rPr>
        <w:t>s</w:t>
      </w:r>
      <w:r w:rsidR="00E24368" w:rsidRPr="00F91BBA">
        <w:rPr>
          <w:sz w:val="24"/>
          <w:szCs w:val="24"/>
        </w:rPr>
        <w:t xml:space="preserve">.  </w:t>
      </w:r>
      <w:r w:rsidR="0005735C" w:rsidRPr="00F91BBA">
        <w:rPr>
          <w:sz w:val="24"/>
          <w:szCs w:val="24"/>
        </w:rPr>
        <w:t xml:space="preserve"> </w:t>
      </w:r>
      <w:r w:rsidR="00263933">
        <w:rPr>
          <w:sz w:val="24"/>
          <w:szCs w:val="24"/>
        </w:rPr>
        <w:t xml:space="preserve">Despite considerable </w:t>
      </w:r>
      <w:r w:rsidR="00660BF4">
        <w:rPr>
          <w:sz w:val="24"/>
          <w:szCs w:val="24"/>
        </w:rPr>
        <w:t>improvements in</w:t>
      </w:r>
      <w:r w:rsidR="00660BF4" w:rsidRPr="00F91BBA">
        <w:rPr>
          <w:sz w:val="24"/>
          <w:szCs w:val="24"/>
        </w:rPr>
        <w:t xml:space="preserve"> Earth System models, accurately simulat</w:t>
      </w:r>
      <w:r w:rsidR="00660BF4">
        <w:rPr>
          <w:sz w:val="24"/>
          <w:szCs w:val="24"/>
        </w:rPr>
        <w:t>ing and predicting</w:t>
      </w:r>
      <w:r w:rsidR="00660BF4" w:rsidRPr="00F91BBA">
        <w:rPr>
          <w:sz w:val="24"/>
          <w:szCs w:val="24"/>
        </w:rPr>
        <w:t xml:space="preserve"> global and regional climate variability at interannual</w:t>
      </w:r>
      <w:r w:rsidR="00660BF4">
        <w:rPr>
          <w:sz w:val="24"/>
          <w:szCs w:val="24"/>
        </w:rPr>
        <w:t xml:space="preserve">, </w:t>
      </w:r>
      <w:r w:rsidR="00660BF4" w:rsidRPr="00F91BBA">
        <w:rPr>
          <w:sz w:val="24"/>
          <w:szCs w:val="24"/>
        </w:rPr>
        <w:t>decadal</w:t>
      </w:r>
      <w:r w:rsidR="00660BF4">
        <w:rPr>
          <w:sz w:val="24"/>
          <w:szCs w:val="24"/>
        </w:rPr>
        <w:t xml:space="preserve"> and </w:t>
      </w:r>
      <w:r w:rsidR="00660BF4" w:rsidRPr="00F91BBA">
        <w:rPr>
          <w:sz w:val="24"/>
          <w:szCs w:val="24"/>
        </w:rPr>
        <w:t>cent</w:t>
      </w:r>
      <w:r w:rsidR="00660BF4">
        <w:rPr>
          <w:sz w:val="24"/>
          <w:szCs w:val="24"/>
        </w:rPr>
        <w:t>ennial</w:t>
      </w:r>
      <w:r w:rsidR="00660BF4" w:rsidRPr="00F91BBA">
        <w:rPr>
          <w:sz w:val="24"/>
          <w:szCs w:val="24"/>
        </w:rPr>
        <w:t xml:space="preserve"> scales </w:t>
      </w:r>
      <w:r w:rsidR="00660BF4">
        <w:rPr>
          <w:sz w:val="24"/>
          <w:szCs w:val="24"/>
        </w:rPr>
        <w:t xml:space="preserve">remains a grand challenge.  </w:t>
      </w:r>
    </w:p>
    <w:p w:rsidR="00BD64B7" w:rsidRDefault="00BD64B7" w:rsidP="00F91BBA">
      <w:pPr>
        <w:spacing w:after="0" w:line="240" w:lineRule="auto"/>
        <w:jc w:val="both"/>
        <w:rPr>
          <w:sz w:val="24"/>
          <w:szCs w:val="24"/>
        </w:rPr>
      </w:pPr>
    </w:p>
    <w:p w:rsidR="00E302D2" w:rsidRDefault="00F91BBA" w:rsidP="00F91BBA">
      <w:pPr>
        <w:spacing w:after="0" w:line="240" w:lineRule="auto"/>
        <w:jc w:val="both"/>
        <w:rPr>
          <w:sz w:val="24"/>
          <w:szCs w:val="24"/>
        </w:rPr>
      </w:pPr>
      <w:r w:rsidRPr="00F91BBA">
        <w:rPr>
          <w:sz w:val="24"/>
          <w:szCs w:val="24"/>
        </w:rPr>
        <w:t xml:space="preserve">This session </w:t>
      </w:r>
      <w:r w:rsidR="00D72373">
        <w:rPr>
          <w:sz w:val="24"/>
          <w:szCs w:val="24"/>
        </w:rPr>
        <w:t>welcomes contributions</w:t>
      </w:r>
      <w:r w:rsidRPr="00F91BBA">
        <w:rPr>
          <w:sz w:val="24"/>
          <w:szCs w:val="24"/>
        </w:rPr>
        <w:t xml:space="preserve"> on the </w:t>
      </w:r>
      <w:r>
        <w:rPr>
          <w:sz w:val="24"/>
          <w:szCs w:val="24"/>
        </w:rPr>
        <w:t xml:space="preserve">development </w:t>
      </w:r>
      <w:r w:rsidR="004630E9">
        <w:rPr>
          <w:sz w:val="24"/>
          <w:szCs w:val="24"/>
        </w:rPr>
        <w:t xml:space="preserve">and application </w:t>
      </w:r>
      <w:r>
        <w:rPr>
          <w:sz w:val="24"/>
          <w:szCs w:val="24"/>
        </w:rPr>
        <w:t xml:space="preserve">of </w:t>
      </w:r>
      <w:r w:rsidR="00667F68">
        <w:rPr>
          <w:sz w:val="24"/>
          <w:szCs w:val="24"/>
        </w:rPr>
        <w:t xml:space="preserve">the </w:t>
      </w:r>
      <w:r w:rsidR="001A2641">
        <w:rPr>
          <w:sz w:val="24"/>
          <w:szCs w:val="24"/>
        </w:rPr>
        <w:t>new</w:t>
      </w:r>
      <w:r w:rsidR="008E2DA7">
        <w:rPr>
          <w:sz w:val="24"/>
          <w:szCs w:val="24"/>
        </w:rPr>
        <w:t>-</w:t>
      </w:r>
      <w:r w:rsidR="001A2641">
        <w:rPr>
          <w:sz w:val="24"/>
          <w:szCs w:val="24"/>
        </w:rPr>
        <w:t xml:space="preserve">generation </w:t>
      </w:r>
      <w:r w:rsidR="004630E9">
        <w:rPr>
          <w:sz w:val="24"/>
          <w:szCs w:val="24"/>
        </w:rPr>
        <w:t>E</w:t>
      </w:r>
      <w:r>
        <w:rPr>
          <w:sz w:val="24"/>
          <w:szCs w:val="24"/>
        </w:rPr>
        <w:t>arth System model</w:t>
      </w:r>
      <w:r w:rsidR="00766E98">
        <w:rPr>
          <w:sz w:val="24"/>
          <w:szCs w:val="24"/>
        </w:rPr>
        <w:t>s</w:t>
      </w:r>
      <w:r w:rsidR="002A19F3">
        <w:rPr>
          <w:sz w:val="24"/>
          <w:szCs w:val="24"/>
        </w:rPr>
        <w:t xml:space="preserve"> to study</w:t>
      </w:r>
      <w:r>
        <w:rPr>
          <w:sz w:val="24"/>
          <w:szCs w:val="24"/>
        </w:rPr>
        <w:t xml:space="preserve"> the interactions </w:t>
      </w:r>
      <w:r w:rsidR="00D72373">
        <w:rPr>
          <w:sz w:val="24"/>
          <w:szCs w:val="24"/>
        </w:rPr>
        <w:t xml:space="preserve">and feedbacks </w:t>
      </w:r>
      <w:r w:rsidR="002A19F3">
        <w:rPr>
          <w:sz w:val="24"/>
          <w:szCs w:val="24"/>
        </w:rPr>
        <w:t>between</w:t>
      </w:r>
      <w:r w:rsidRPr="00F91BBA">
        <w:rPr>
          <w:sz w:val="24"/>
          <w:szCs w:val="24"/>
        </w:rPr>
        <w:t xml:space="preserve"> meteorological, </w:t>
      </w:r>
      <w:r w:rsidR="001A2641">
        <w:rPr>
          <w:sz w:val="24"/>
          <w:szCs w:val="24"/>
        </w:rPr>
        <w:t xml:space="preserve">oceanic, </w:t>
      </w:r>
      <w:proofErr w:type="spellStart"/>
      <w:r w:rsidR="002A19F3">
        <w:rPr>
          <w:sz w:val="24"/>
          <w:szCs w:val="24"/>
        </w:rPr>
        <w:t>cryospheric</w:t>
      </w:r>
      <w:proofErr w:type="spellEnd"/>
      <w:r w:rsidR="002A19F3">
        <w:rPr>
          <w:sz w:val="24"/>
          <w:szCs w:val="24"/>
        </w:rPr>
        <w:t xml:space="preserve">, </w:t>
      </w:r>
      <w:r w:rsidRPr="00F91BBA">
        <w:rPr>
          <w:sz w:val="24"/>
          <w:szCs w:val="24"/>
        </w:rPr>
        <w:t xml:space="preserve">hydrological, </w:t>
      </w:r>
      <w:r w:rsidR="001A2641">
        <w:rPr>
          <w:sz w:val="24"/>
          <w:szCs w:val="24"/>
        </w:rPr>
        <w:t>biogeochemical</w:t>
      </w:r>
      <w:r w:rsidR="007C4733">
        <w:rPr>
          <w:sz w:val="24"/>
          <w:szCs w:val="24"/>
        </w:rPr>
        <w:t>,</w:t>
      </w:r>
      <w:r w:rsidR="00D72373">
        <w:rPr>
          <w:sz w:val="24"/>
          <w:szCs w:val="24"/>
        </w:rPr>
        <w:t xml:space="preserve"> ecological</w:t>
      </w:r>
      <w:r w:rsidR="007C4733">
        <w:rPr>
          <w:sz w:val="24"/>
          <w:szCs w:val="24"/>
        </w:rPr>
        <w:t>, and aerosol</w:t>
      </w:r>
      <w:r>
        <w:rPr>
          <w:sz w:val="24"/>
          <w:szCs w:val="24"/>
        </w:rPr>
        <w:t xml:space="preserve"> processes</w:t>
      </w:r>
      <w:r w:rsidR="00667F68">
        <w:rPr>
          <w:sz w:val="24"/>
          <w:szCs w:val="24"/>
        </w:rPr>
        <w:t xml:space="preserve"> from global to regional scales</w:t>
      </w:r>
      <w:r w:rsidR="004630E9">
        <w:rPr>
          <w:sz w:val="24"/>
          <w:szCs w:val="24"/>
        </w:rPr>
        <w:t xml:space="preserve">. </w:t>
      </w:r>
      <w:r w:rsidR="00660BF4">
        <w:rPr>
          <w:sz w:val="24"/>
          <w:szCs w:val="24"/>
        </w:rPr>
        <w:t>Results</w:t>
      </w:r>
      <w:r w:rsidR="002A19F3">
        <w:rPr>
          <w:sz w:val="24"/>
          <w:szCs w:val="24"/>
        </w:rPr>
        <w:t xml:space="preserve"> on the p</w:t>
      </w:r>
      <w:r w:rsidR="00766E98">
        <w:rPr>
          <w:sz w:val="24"/>
          <w:szCs w:val="24"/>
        </w:rPr>
        <w:t xml:space="preserve">rediction and predictability </w:t>
      </w:r>
      <w:r w:rsidR="008A0419" w:rsidRPr="008A0419">
        <w:rPr>
          <w:sz w:val="24"/>
          <w:szCs w:val="24"/>
        </w:rPr>
        <w:t>of climate processes, such as monsoon</w:t>
      </w:r>
      <w:r w:rsidR="008A0419">
        <w:rPr>
          <w:sz w:val="24"/>
          <w:szCs w:val="24"/>
        </w:rPr>
        <w:t xml:space="preserve">, ENSO, </w:t>
      </w:r>
      <w:bookmarkStart w:id="0" w:name="_GoBack"/>
      <w:bookmarkEnd w:id="0"/>
      <w:r w:rsidR="008A0419">
        <w:rPr>
          <w:sz w:val="24"/>
          <w:szCs w:val="24"/>
        </w:rPr>
        <w:t>and</w:t>
      </w:r>
      <w:r w:rsidR="008A0419" w:rsidRPr="008A0419">
        <w:rPr>
          <w:sz w:val="24"/>
          <w:szCs w:val="24"/>
        </w:rPr>
        <w:t xml:space="preserve"> droughts</w:t>
      </w:r>
      <w:r w:rsidR="008A0419">
        <w:rPr>
          <w:sz w:val="24"/>
          <w:szCs w:val="24"/>
        </w:rPr>
        <w:t>, at</w:t>
      </w:r>
      <w:r w:rsidR="00667F68">
        <w:rPr>
          <w:sz w:val="24"/>
          <w:szCs w:val="24"/>
        </w:rPr>
        <w:t xml:space="preserve"> decadal time scales </w:t>
      </w:r>
      <w:r w:rsidR="00766E98">
        <w:rPr>
          <w:sz w:val="24"/>
          <w:szCs w:val="24"/>
        </w:rPr>
        <w:t xml:space="preserve">associated with the </w:t>
      </w:r>
      <w:r w:rsidR="00D72373">
        <w:rPr>
          <w:sz w:val="24"/>
          <w:szCs w:val="24"/>
        </w:rPr>
        <w:t>ocean and land</w:t>
      </w:r>
      <w:r w:rsidR="004630E9">
        <w:rPr>
          <w:sz w:val="24"/>
          <w:szCs w:val="24"/>
        </w:rPr>
        <w:t xml:space="preserve"> memory </w:t>
      </w:r>
      <w:r w:rsidR="002A19F3">
        <w:rPr>
          <w:sz w:val="24"/>
          <w:szCs w:val="24"/>
        </w:rPr>
        <w:t>and on the i</w:t>
      </w:r>
      <w:r w:rsidR="00DB3D4C">
        <w:rPr>
          <w:sz w:val="24"/>
          <w:szCs w:val="24"/>
        </w:rPr>
        <w:t>mpacts of c</w:t>
      </w:r>
      <w:r w:rsidR="008E2DA7">
        <w:rPr>
          <w:sz w:val="24"/>
          <w:szCs w:val="24"/>
        </w:rPr>
        <w:t>limate variability</w:t>
      </w:r>
      <w:r w:rsidR="008A0419">
        <w:rPr>
          <w:sz w:val="24"/>
          <w:szCs w:val="24"/>
        </w:rPr>
        <w:t xml:space="preserve"> and </w:t>
      </w:r>
      <w:r w:rsidR="008E2DA7">
        <w:rPr>
          <w:sz w:val="24"/>
          <w:szCs w:val="24"/>
        </w:rPr>
        <w:t>change on agricultur</w:t>
      </w:r>
      <w:r w:rsidR="00660BF4">
        <w:rPr>
          <w:sz w:val="24"/>
          <w:szCs w:val="24"/>
        </w:rPr>
        <w:t>al</w:t>
      </w:r>
      <w:r w:rsidR="008E2DA7">
        <w:rPr>
          <w:sz w:val="24"/>
          <w:szCs w:val="24"/>
        </w:rPr>
        <w:t xml:space="preserve"> and other human </w:t>
      </w:r>
      <w:r w:rsidR="004630E9">
        <w:rPr>
          <w:sz w:val="24"/>
          <w:szCs w:val="24"/>
        </w:rPr>
        <w:t>activities</w:t>
      </w:r>
      <w:r w:rsidR="00D67720">
        <w:rPr>
          <w:sz w:val="24"/>
          <w:szCs w:val="24"/>
        </w:rPr>
        <w:t xml:space="preserve"> are encouraged</w:t>
      </w:r>
      <w:r w:rsidR="004630E9">
        <w:rPr>
          <w:sz w:val="24"/>
          <w:szCs w:val="24"/>
        </w:rPr>
        <w:t xml:space="preserve">.  </w:t>
      </w:r>
      <w:r w:rsidR="00660BF4">
        <w:rPr>
          <w:sz w:val="24"/>
          <w:szCs w:val="24"/>
        </w:rPr>
        <w:t xml:space="preserve">This </w:t>
      </w:r>
      <w:r w:rsidR="00620B2E">
        <w:rPr>
          <w:sz w:val="24"/>
          <w:szCs w:val="24"/>
        </w:rPr>
        <w:t xml:space="preserve">cross-cutting </w:t>
      </w:r>
      <w:r w:rsidR="00660BF4">
        <w:rPr>
          <w:sz w:val="24"/>
          <w:szCs w:val="24"/>
        </w:rPr>
        <w:t xml:space="preserve">session will </w:t>
      </w:r>
      <w:r w:rsidR="00D733A0">
        <w:rPr>
          <w:sz w:val="24"/>
          <w:szCs w:val="24"/>
        </w:rPr>
        <w:t>repor</w:t>
      </w:r>
      <w:r w:rsidR="00B17D87">
        <w:rPr>
          <w:sz w:val="24"/>
          <w:szCs w:val="24"/>
        </w:rPr>
        <w:t>t</w:t>
      </w:r>
      <w:r w:rsidR="00D733A0">
        <w:rPr>
          <w:sz w:val="24"/>
          <w:szCs w:val="24"/>
        </w:rPr>
        <w:t xml:space="preserve"> both </w:t>
      </w:r>
      <w:r w:rsidR="00B17D87">
        <w:rPr>
          <w:sz w:val="24"/>
          <w:szCs w:val="24"/>
        </w:rPr>
        <w:t xml:space="preserve">on </w:t>
      </w:r>
      <w:r w:rsidR="00660BF4">
        <w:rPr>
          <w:sz w:val="24"/>
          <w:szCs w:val="24"/>
        </w:rPr>
        <w:t>s</w:t>
      </w:r>
      <w:r w:rsidR="00263933">
        <w:rPr>
          <w:sz w:val="24"/>
          <w:szCs w:val="24"/>
        </w:rPr>
        <w:t xml:space="preserve">tate-of-the-art achievements as well as </w:t>
      </w:r>
      <w:r w:rsidR="00D733A0">
        <w:rPr>
          <w:sz w:val="24"/>
          <w:szCs w:val="24"/>
        </w:rPr>
        <w:t xml:space="preserve">future </w:t>
      </w:r>
      <w:r w:rsidR="00263933">
        <w:rPr>
          <w:sz w:val="24"/>
          <w:szCs w:val="24"/>
        </w:rPr>
        <w:t xml:space="preserve">opportunities and </w:t>
      </w:r>
      <w:r w:rsidR="00660BF4">
        <w:rPr>
          <w:sz w:val="24"/>
          <w:szCs w:val="24"/>
        </w:rPr>
        <w:t xml:space="preserve">challenges.  </w:t>
      </w:r>
    </w:p>
    <w:p w:rsidR="00667F68" w:rsidRDefault="00667F68" w:rsidP="00F91BBA">
      <w:pPr>
        <w:spacing w:after="0" w:line="240" w:lineRule="auto"/>
        <w:jc w:val="both"/>
        <w:rPr>
          <w:sz w:val="24"/>
          <w:szCs w:val="24"/>
        </w:rPr>
      </w:pPr>
    </w:p>
    <w:p w:rsidR="00352DCE" w:rsidRDefault="00352DCE" w:rsidP="00352DCE">
      <w:pPr>
        <w:spacing w:after="0" w:line="240" w:lineRule="auto"/>
        <w:jc w:val="both"/>
        <w:rPr>
          <w:sz w:val="24"/>
          <w:szCs w:val="24"/>
        </w:rPr>
      </w:pPr>
      <w:r w:rsidRPr="00352DCE">
        <w:rPr>
          <w:sz w:val="24"/>
          <w:szCs w:val="24"/>
        </w:rPr>
        <w:t>Primary Convener:  Yongkang Xue, University of California Los Angeles, C</w:t>
      </w:r>
      <w:r>
        <w:rPr>
          <w:sz w:val="24"/>
          <w:szCs w:val="24"/>
        </w:rPr>
        <w:t>alifornia</w:t>
      </w:r>
      <w:r w:rsidR="00532133">
        <w:rPr>
          <w:sz w:val="24"/>
          <w:szCs w:val="24"/>
        </w:rPr>
        <w:t>, United States</w:t>
      </w:r>
      <w:r>
        <w:rPr>
          <w:sz w:val="24"/>
          <w:szCs w:val="24"/>
        </w:rPr>
        <w:t xml:space="preserve"> </w:t>
      </w:r>
    </w:p>
    <w:p w:rsidR="00BD64B7" w:rsidRPr="00352DCE" w:rsidRDefault="00352DCE" w:rsidP="00352DCE">
      <w:pPr>
        <w:spacing w:after="0" w:line="240" w:lineRule="auto"/>
        <w:jc w:val="both"/>
        <w:rPr>
          <w:sz w:val="24"/>
          <w:szCs w:val="24"/>
        </w:rPr>
      </w:pPr>
      <w:r w:rsidRPr="00352DCE">
        <w:rPr>
          <w:sz w:val="24"/>
          <w:szCs w:val="24"/>
        </w:rPr>
        <w:t xml:space="preserve">Conveners:  </w:t>
      </w:r>
      <w:r>
        <w:rPr>
          <w:sz w:val="24"/>
          <w:szCs w:val="24"/>
        </w:rPr>
        <w:t xml:space="preserve">Anjuli </w:t>
      </w:r>
      <w:r w:rsidRPr="00352DCE">
        <w:rPr>
          <w:sz w:val="24"/>
          <w:szCs w:val="24"/>
        </w:rPr>
        <w:t xml:space="preserve">Bamzai, </w:t>
      </w:r>
      <w:r>
        <w:rPr>
          <w:sz w:val="24"/>
          <w:szCs w:val="24"/>
        </w:rPr>
        <w:t xml:space="preserve">National Science Foundation, </w:t>
      </w:r>
      <w:r w:rsidRPr="00352DCE">
        <w:rPr>
          <w:sz w:val="24"/>
          <w:szCs w:val="24"/>
        </w:rPr>
        <w:t>Arlington, Virginia</w:t>
      </w:r>
      <w:r>
        <w:rPr>
          <w:sz w:val="24"/>
          <w:szCs w:val="24"/>
        </w:rPr>
        <w:t>;</w:t>
      </w:r>
      <w:r w:rsidRPr="00352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Eric C. </w:t>
      </w:r>
      <w:r w:rsidRPr="00352DCE">
        <w:rPr>
          <w:sz w:val="24"/>
          <w:szCs w:val="24"/>
        </w:rPr>
        <w:t xml:space="preserve">Itsweire, </w:t>
      </w:r>
      <w:r>
        <w:rPr>
          <w:sz w:val="24"/>
          <w:szCs w:val="24"/>
        </w:rPr>
        <w:t xml:space="preserve">National Science Foundation, </w:t>
      </w:r>
      <w:r w:rsidRPr="00352DCE">
        <w:rPr>
          <w:sz w:val="24"/>
          <w:szCs w:val="24"/>
        </w:rPr>
        <w:t>Arlington, Virginia</w:t>
      </w:r>
      <w:r>
        <w:rPr>
          <w:sz w:val="24"/>
          <w:szCs w:val="24"/>
        </w:rPr>
        <w:t>;</w:t>
      </w:r>
      <w:r w:rsidRPr="00352DC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Raymond </w:t>
      </w:r>
      <w:proofErr w:type="spellStart"/>
      <w:r>
        <w:rPr>
          <w:sz w:val="24"/>
          <w:szCs w:val="24"/>
        </w:rPr>
        <w:t>A</w:t>
      </w:r>
      <w:r w:rsidRPr="00352DCE">
        <w:rPr>
          <w:sz w:val="24"/>
          <w:szCs w:val="24"/>
        </w:rPr>
        <w:t>rritt</w:t>
      </w:r>
      <w:proofErr w:type="spellEnd"/>
      <w:r>
        <w:rPr>
          <w:sz w:val="24"/>
          <w:szCs w:val="24"/>
        </w:rPr>
        <w:t>, Iowa State University, Ames, Iowa</w:t>
      </w:r>
      <w:r w:rsidR="00532133">
        <w:rPr>
          <w:sz w:val="24"/>
          <w:szCs w:val="24"/>
        </w:rPr>
        <w:t>, United States</w:t>
      </w:r>
    </w:p>
    <w:p w:rsidR="00BD64B7" w:rsidRDefault="00BD64B7" w:rsidP="00F91BBA">
      <w:pPr>
        <w:spacing w:after="0" w:line="240" w:lineRule="auto"/>
        <w:jc w:val="both"/>
        <w:rPr>
          <w:sz w:val="24"/>
          <w:szCs w:val="24"/>
        </w:rPr>
      </w:pP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  <w:r w:rsidRPr="00532133">
        <w:rPr>
          <w:sz w:val="24"/>
          <w:szCs w:val="24"/>
        </w:rPr>
        <w:t>Cross-Listed:</w:t>
      </w: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  <w:r w:rsidRPr="00532133">
        <w:rPr>
          <w:sz w:val="24"/>
          <w:szCs w:val="24"/>
        </w:rPr>
        <w:t xml:space="preserve">    B - </w:t>
      </w:r>
      <w:proofErr w:type="spellStart"/>
      <w:r w:rsidRPr="00532133">
        <w:rPr>
          <w:sz w:val="24"/>
          <w:szCs w:val="24"/>
        </w:rPr>
        <w:t>Biogeosciences</w:t>
      </w:r>
      <w:proofErr w:type="spellEnd"/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  <w:r w:rsidRPr="00532133">
        <w:rPr>
          <w:sz w:val="24"/>
          <w:szCs w:val="24"/>
        </w:rPr>
        <w:t xml:space="preserve">    GC - Global Environmental Change</w:t>
      </w: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  <w:r w:rsidRPr="00532133">
        <w:rPr>
          <w:sz w:val="24"/>
          <w:szCs w:val="24"/>
        </w:rPr>
        <w:t xml:space="preserve">    H - Hydrology</w:t>
      </w: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  <w:r w:rsidRPr="00532133">
        <w:rPr>
          <w:sz w:val="24"/>
          <w:szCs w:val="24"/>
        </w:rPr>
        <w:t xml:space="preserve">    OS - Ocean Sciences</w:t>
      </w: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  <w:r w:rsidRPr="00532133">
        <w:rPr>
          <w:sz w:val="24"/>
          <w:szCs w:val="24"/>
        </w:rPr>
        <w:t>Index Terms:</w:t>
      </w: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  <w:r w:rsidRPr="00532133">
        <w:rPr>
          <w:sz w:val="24"/>
          <w:szCs w:val="24"/>
        </w:rPr>
        <w:t>0402 Agricultural systems [BIOGEOSCIENCES]</w:t>
      </w: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  <w:r w:rsidRPr="00532133">
        <w:rPr>
          <w:sz w:val="24"/>
          <w:szCs w:val="24"/>
        </w:rPr>
        <w:t>1622 Earth system modeling [GLOBAL CHANGE]</w:t>
      </w:r>
    </w:p>
    <w:p w:rsidR="00532133" w:rsidRPr="00532133" w:rsidRDefault="00532133" w:rsidP="00532133">
      <w:pPr>
        <w:spacing w:after="0" w:line="240" w:lineRule="auto"/>
        <w:jc w:val="both"/>
        <w:rPr>
          <w:sz w:val="24"/>
          <w:szCs w:val="24"/>
        </w:rPr>
      </w:pPr>
      <w:r w:rsidRPr="00532133">
        <w:rPr>
          <w:sz w:val="24"/>
          <w:szCs w:val="24"/>
        </w:rPr>
        <w:t>3305 Climate change and variability [ATMOSPHERIC PROCESSES]</w:t>
      </w:r>
    </w:p>
    <w:p w:rsidR="00352DCE" w:rsidRDefault="00532133" w:rsidP="00532133">
      <w:pPr>
        <w:spacing w:after="0" w:line="240" w:lineRule="auto"/>
        <w:jc w:val="both"/>
        <w:rPr>
          <w:sz w:val="24"/>
          <w:szCs w:val="24"/>
        </w:rPr>
      </w:pPr>
      <w:r w:rsidRPr="00532133">
        <w:rPr>
          <w:sz w:val="24"/>
          <w:szCs w:val="24"/>
        </w:rPr>
        <w:t>4215 Climate and interannual variability [OCEANOGRAPHY: GENERAL]</w:t>
      </w:r>
    </w:p>
    <w:sectPr w:rsidR="0035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A7DD1"/>
    <w:multiLevelType w:val="hybridMultilevel"/>
    <w:tmpl w:val="705021A8"/>
    <w:lvl w:ilvl="0" w:tplc="B9C0970E">
      <w:start w:val="330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D2"/>
    <w:rsid w:val="0005735C"/>
    <w:rsid w:val="000710F5"/>
    <w:rsid w:val="001A2641"/>
    <w:rsid w:val="001E7AC7"/>
    <w:rsid w:val="002169A1"/>
    <w:rsid w:val="002565CF"/>
    <w:rsid w:val="00263933"/>
    <w:rsid w:val="002A19F3"/>
    <w:rsid w:val="00352DCE"/>
    <w:rsid w:val="003908CA"/>
    <w:rsid w:val="003D5F75"/>
    <w:rsid w:val="004630E9"/>
    <w:rsid w:val="00532133"/>
    <w:rsid w:val="005C0A7F"/>
    <w:rsid w:val="00620B2E"/>
    <w:rsid w:val="00660BF4"/>
    <w:rsid w:val="00667F68"/>
    <w:rsid w:val="006E32EF"/>
    <w:rsid w:val="00766E98"/>
    <w:rsid w:val="007C4733"/>
    <w:rsid w:val="008A0419"/>
    <w:rsid w:val="008A2CFE"/>
    <w:rsid w:val="008E2DA7"/>
    <w:rsid w:val="008F70F8"/>
    <w:rsid w:val="009349B6"/>
    <w:rsid w:val="00A727F1"/>
    <w:rsid w:val="00AC3EB6"/>
    <w:rsid w:val="00AF3F12"/>
    <w:rsid w:val="00B17D87"/>
    <w:rsid w:val="00B51875"/>
    <w:rsid w:val="00B768B6"/>
    <w:rsid w:val="00B9174D"/>
    <w:rsid w:val="00BD64B7"/>
    <w:rsid w:val="00C109CE"/>
    <w:rsid w:val="00C30458"/>
    <w:rsid w:val="00D67720"/>
    <w:rsid w:val="00D72373"/>
    <w:rsid w:val="00D733A0"/>
    <w:rsid w:val="00DA45A2"/>
    <w:rsid w:val="00DB3D4C"/>
    <w:rsid w:val="00E049A4"/>
    <w:rsid w:val="00E24368"/>
    <w:rsid w:val="00E302D2"/>
    <w:rsid w:val="00E968F4"/>
    <w:rsid w:val="00EA27F6"/>
    <w:rsid w:val="00F47145"/>
    <w:rsid w:val="00F91BBA"/>
    <w:rsid w:val="00FC682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9484"/>
  <w15:chartTrackingRefBased/>
  <w15:docId w15:val="{8EFF1F13-88C0-4908-AAD3-DFFD6190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Yongkang Xue</dc:creator>
  <cp:keywords/>
  <dc:description/>
  <cp:lastModifiedBy>Yongkang Xue</cp:lastModifiedBy>
  <cp:revision>5</cp:revision>
  <dcterms:created xsi:type="dcterms:W3CDTF">2016-06-16T04:10:00Z</dcterms:created>
  <dcterms:modified xsi:type="dcterms:W3CDTF">2016-06-17T00:28:00Z</dcterms:modified>
</cp:coreProperties>
</file>